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right"/>
        <w:rPr>
          <w:rFonts w:ascii="Arial" w:cs="Arial" w:eastAsia="Arial" w:hAnsi="Arial"/>
          <w:sz w:val="20"/>
          <w:szCs w:val="20"/>
        </w:rPr>
      </w:pPr>
      <w:r w:rsidDel="00000000" w:rsidR="00000000" w:rsidRPr="00000000">
        <w:rPr>
          <w:rFonts w:ascii="Arial" w:cs="Arial" w:eastAsia="Arial" w:hAnsi="Arial"/>
          <w:b w:val="1"/>
          <w:sz w:val="20"/>
          <w:szCs w:val="20"/>
          <w:rtl w:val="0"/>
        </w:rPr>
        <w:t xml:space="preserve">Editorial Contact: </w:t>
      </w:r>
      <w:r w:rsidDel="00000000" w:rsidR="00000000" w:rsidRPr="00000000">
        <w:rPr>
          <w:rFonts w:ascii="Arial" w:cs="Arial" w:eastAsia="Arial" w:hAnsi="Arial"/>
          <w:sz w:val="20"/>
          <w:szCs w:val="20"/>
          <w:rtl w:val="0"/>
        </w:rPr>
        <w:t xml:space="preserve">Macy McElmury</w:t>
      </w:r>
    </w:p>
    <w:p w:rsidR="00000000" w:rsidDel="00000000" w:rsidP="00000000" w:rsidRDefault="00000000" w:rsidRPr="00000000" w14:paraId="00000002">
      <w:pPr>
        <w:jc w:val="right"/>
        <w:rPr>
          <w:rFonts w:ascii="Arial" w:cs="Arial" w:eastAsia="Arial" w:hAnsi="Arial"/>
          <w:sz w:val="20"/>
          <w:szCs w:val="20"/>
        </w:rPr>
      </w:pPr>
      <w:r w:rsidDel="00000000" w:rsidR="00000000" w:rsidRPr="00000000">
        <w:rPr>
          <w:rFonts w:ascii="Arial" w:cs="Arial" w:eastAsia="Arial" w:hAnsi="Arial"/>
          <w:b w:val="1"/>
          <w:sz w:val="20"/>
          <w:szCs w:val="20"/>
          <w:rtl w:val="0"/>
        </w:rPr>
        <w:t xml:space="preserve">Email: </w:t>
      </w:r>
      <w:hyperlink r:id="rId7">
        <w:r w:rsidDel="00000000" w:rsidR="00000000" w:rsidRPr="00000000">
          <w:rPr>
            <w:rFonts w:ascii="Arial" w:cs="Arial" w:eastAsia="Arial" w:hAnsi="Arial"/>
            <w:color w:val="1155cc"/>
            <w:sz w:val="20"/>
            <w:szCs w:val="20"/>
            <w:u w:val="single"/>
            <w:rtl w:val="0"/>
          </w:rPr>
          <w:t xml:space="preserve">macym@anthologic.com</w:t>
        </w:r>
      </w:hyperlink>
      <w:r w:rsidDel="00000000" w:rsidR="00000000" w:rsidRPr="00000000">
        <w:rPr>
          <w:rtl w:val="0"/>
        </w:rPr>
      </w:r>
    </w:p>
    <w:p w:rsidR="00000000" w:rsidDel="00000000" w:rsidP="00000000" w:rsidRDefault="00000000" w:rsidRPr="00000000" w14:paraId="00000003">
      <w:pPr>
        <w:jc w:val="right"/>
        <w:rPr>
          <w:rFonts w:ascii="Arial" w:cs="Arial" w:eastAsia="Arial" w:hAnsi="Arial"/>
          <w:sz w:val="20"/>
          <w:szCs w:val="20"/>
        </w:rPr>
      </w:pPr>
      <w:r w:rsidDel="00000000" w:rsidR="00000000" w:rsidRPr="00000000">
        <w:rPr>
          <w:rFonts w:ascii="Arial" w:cs="Arial" w:eastAsia="Arial" w:hAnsi="Arial"/>
          <w:b w:val="1"/>
          <w:sz w:val="20"/>
          <w:szCs w:val="20"/>
          <w:rtl w:val="0"/>
        </w:rPr>
        <w:t xml:space="preserve">Phone: </w:t>
      </w:r>
      <w:r w:rsidDel="00000000" w:rsidR="00000000" w:rsidRPr="00000000">
        <w:rPr>
          <w:rFonts w:ascii="Arial" w:cs="Arial" w:eastAsia="Arial" w:hAnsi="Arial"/>
          <w:sz w:val="20"/>
          <w:szCs w:val="20"/>
          <w:rtl w:val="0"/>
        </w:rPr>
        <w:t xml:space="preserve">515.224.7417</w:t>
      </w:r>
    </w:p>
    <w:p w:rsidR="00000000" w:rsidDel="00000000" w:rsidP="00000000" w:rsidRDefault="00000000" w:rsidRPr="00000000" w14:paraId="00000004">
      <w:pPr>
        <w:ind w:left="-90" w:firstLine="0"/>
        <w:jc w:val="center"/>
        <w:rPr>
          <w:rFonts w:ascii="Arial" w:cs="Arial" w:eastAsia="Arial" w:hAnsi="Arial"/>
          <w:sz w:val="20"/>
          <w:szCs w:val="20"/>
        </w:rPr>
      </w:pPr>
      <w:r w:rsidDel="00000000" w:rsidR="00000000" w:rsidRPr="00000000">
        <w:rPr>
          <w:rFonts w:ascii="Arial" w:cs="Arial" w:eastAsia="Arial" w:hAnsi="Arial"/>
          <w:sz w:val="20"/>
          <w:szCs w:val="20"/>
          <w:rtl w:val="0"/>
        </w:rPr>
        <w:tab/>
        <w:tab/>
      </w:r>
    </w:p>
    <w:p w:rsidR="00000000" w:rsidDel="00000000" w:rsidP="00000000" w:rsidRDefault="00000000" w:rsidRPr="00000000" w14:paraId="00000005">
      <w:pPr>
        <w:jc w:val="center"/>
        <w:rPr>
          <w:rFonts w:ascii="Arial" w:cs="Arial" w:eastAsia="Arial" w:hAnsi="Arial"/>
          <w:sz w:val="20"/>
          <w:szCs w:val="20"/>
        </w:rPr>
      </w:pPr>
      <w:r w:rsidDel="00000000" w:rsidR="00000000" w:rsidRPr="00000000">
        <w:rPr>
          <w:rFonts w:ascii="Arial" w:cs="Arial" w:eastAsia="Arial" w:hAnsi="Arial"/>
          <w:b w:val="1"/>
          <w:sz w:val="20"/>
          <w:szCs w:val="20"/>
          <w:rtl w:val="0"/>
        </w:rPr>
        <w:t xml:space="preserve">Product Information: Stellar</w:t>
      </w:r>
      <w:r w:rsidDel="00000000" w:rsidR="00000000" w:rsidRPr="00000000">
        <w:rPr>
          <w:rFonts w:ascii="Arial" w:cs="Arial" w:eastAsia="Arial" w:hAnsi="Arial"/>
          <w:b w:val="1"/>
          <w:sz w:val="20"/>
          <w:szCs w:val="20"/>
          <w:vertAlign w:val="superscript"/>
          <w:rtl w:val="0"/>
        </w:rPr>
        <w:t xml:space="preserve">®</w:t>
      </w:r>
      <w:r w:rsidDel="00000000" w:rsidR="00000000" w:rsidRPr="00000000">
        <w:rPr>
          <w:rFonts w:ascii="Arial" w:cs="Arial" w:eastAsia="Arial" w:hAnsi="Arial"/>
          <w:b w:val="1"/>
          <w:sz w:val="20"/>
          <w:szCs w:val="20"/>
          <w:rtl w:val="0"/>
        </w:rPr>
        <w:t xml:space="preserve"> FuelMate</w:t>
      </w:r>
      <w:r w:rsidDel="00000000" w:rsidR="00000000" w:rsidRPr="00000000">
        <w:rPr>
          <w:rFonts w:ascii="Arial" w:cs="Arial" w:eastAsia="Arial" w:hAnsi="Arial"/>
          <w:b w:val="1"/>
          <w:sz w:val="20"/>
          <w:szCs w:val="20"/>
          <w:vertAlign w:val="superscript"/>
          <w:rtl w:val="0"/>
        </w:rPr>
        <w:t xml:space="preserve">®</w:t>
      </w:r>
      <w:r w:rsidDel="00000000" w:rsidR="00000000" w:rsidRPr="00000000">
        <w:rPr>
          <w:rFonts w:ascii="Arial" w:cs="Arial" w:eastAsia="Arial" w:hAnsi="Arial"/>
          <w:b w:val="1"/>
          <w:sz w:val="20"/>
          <w:szCs w:val="20"/>
          <w:rtl w:val="0"/>
        </w:rPr>
        <w:t xml:space="preserve"> Fuel Trailers</w:t>
      </w:r>
      <w:r w:rsidDel="00000000" w:rsidR="00000000" w:rsidRPr="00000000">
        <w:rPr>
          <w:rtl w:val="0"/>
        </w:rPr>
      </w:r>
    </w:p>
    <w:p w:rsidR="00000000" w:rsidDel="00000000" w:rsidP="00000000" w:rsidRDefault="00000000" w:rsidRPr="00000000" w14:paraId="00000006">
      <w:pPr>
        <w:rPr>
          <w:rFonts w:ascii="Roboto" w:cs="Roboto" w:eastAsia="Roboto" w:hAnsi="Roboto"/>
          <w:color w:val="444746"/>
          <w:sz w:val="21"/>
          <w:szCs w:val="21"/>
        </w:rPr>
      </w:pPr>
      <w:r w:rsidDel="00000000" w:rsidR="00000000" w:rsidRPr="00000000">
        <w:rPr>
          <w:rtl w:val="0"/>
        </w:rPr>
      </w:r>
    </w:p>
    <w:p w:rsidR="00000000" w:rsidDel="00000000" w:rsidP="00000000" w:rsidRDefault="00000000" w:rsidRPr="00000000" w14:paraId="00000007">
      <w:pPr>
        <w:rPr>
          <w:rFonts w:ascii="Arial" w:cs="Arial" w:eastAsia="Arial" w:hAnsi="Arial"/>
          <w:sz w:val="20"/>
          <w:szCs w:val="20"/>
        </w:rPr>
      </w:pPr>
      <w:hyperlink r:id="rId8">
        <w:r w:rsidDel="00000000" w:rsidR="00000000" w:rsidRPr="00000000">
          <w:rPr>
            <w:rFonts w:ascii="Arial" w:cs="Arial" w:eastAsia="Arial" w:hAnsi="Arial"/>
            <w:color w:val="1155cc"/>
            <w:sz w:val="20"/>
            <w:szCs w:val="20"/>
            <w:u w:val="single"/>
            <w:rtl w:val="0"/>
          </w:rPr>
          <w:t xml:space="preserve">Stellar FuelMate Fuel Trailers</w:t>
        </w:r>
      </w:hyperlink>
      <w:r w:rsidDel="00000000" w:rsidR="00000000" w:rsidRPr="00000000">
        <w:rPr>
          <w:rFonts w:ascii="Arial" w:cs="Arial" w:eastAsia="Arial" w:hAnsi="Arial"/>
          <w:sz w:val="20"/>
          <w:szCs w:val="20"/>
          <w:rtl w:val="0"/>
        </w:rPr>
        <w:t xml:space="preserve"> allow for equipment to be refueled in the field, helping farmers stay productive during their busiest seasons. The versatility of the trailers enables trucks to address other tasks while machinery stays conveniently stationed. Engineered with DOT-compliant wiring and user-friendly hitches, these trailers offer swift connections to a diverse range of vehicles.</w:t>
      </w:r>
    </w:p>
    <w:p w:rsidR="00000000" w:rsidDel="00000000" w:rsidP="00000000" w:rsidRDefault="00000000" w:rsidRPr="00000000" w14:paraId="00000008">
      <w:pPr>
        <w:rPr>
          <w:rFonts w:ascii="Arial" w:cs="Arial" w:eastAsia="Arial" w:hAnsi="Arial"/>
          <w:sz w:val="20"/>
          <w:szCs w:val="20"/>
        </w:rPr>
      </w:pPr>
      <w:r w:rsidDel="00000000" w:rsidR="00000000" w:rsidRPr="00000000">
        <w:rPr>
          <w:rtl w:val="0"/>
        </w:rPr>
      </w:r>
    </w:p>
    <w:p w:rsidR="00000000" w:rsidDel="00000000" w:rsidP="00000000" w:rsidRDefault="00000000" w:rsidRPr="00000000" w14:paraId="00000009">
      <w:pPr>
        <w:rPr>
          <w:rFonts w:ascii="Arial" w:cs="Arial" w:eastAsia="Arial" w:hAnsi="Arial"/>
          <w:sz w:val="20"/>
          <w:szCs w:val="20"/>
        </w:rPr>
      </w:pPr>
      <w:r w:rsidDel="00000000" w:rsidR="00000000" w:rsidRPr="00000000">
        <w:rPr>
          <w:rFonts w:ascii="Arial" w:cs="Arial" w:eastAsia="Arial" w:hAnsi="Arial"/>
          <w:sz w:val="20"/>
          <w:szCs w:val="20"/>
          <w:rtl w:val="0"/>
        </w:rPr>
        <w:t xml:space="preserve">Whether navigating highways or conquering challenging off-road terrains, Stellar FuelMate Fuel Trailers excel in both environments. Their cutting-edge design boasts independently mounted fuel tanks held by spring-loaded bolts, effectively dampening vibrations and facilitating easy repairs. The robust construction — featuring tubed framing, bottom horizontal supports and corner bracing — surpasses standard “C” channel frames in structural integrity and stability. Distributing weight evenly across both axles, the walking axles contribute to seamless maneuverability.</w:t>
      </w:r>
    </w:p>
    <w:p w:rsidR="00000000" w:rsidDel="00000000" w:rsidP="00000000" w:rsidRDefault="00000000" w:rsidRPr="00000000" w14:paraId="0000000A">
      <w:pPr>
        <w:rPr>
          <w:rFonts w:ascii="Arial" w:cs="Arial" w:eastAsia="Arial" w:hAnsi="Arial"/>
          <w:sz w:val="20"/>
          <w:szCs w:val="20"/>
        </w:rPr>
      </w:pPr>
      <w:r w:rsidDel="00000000" w:rsidR="00000000" w:rsidRPr="00000000">
        <w:rPr>
          <w:rtl w:val="0"/>
        </w:rPr>
      </w:r>
    </w:p>
    <w:p w:rsidR="00000000" w:rsidDel="00000000" w:rsidP="00000000" w:rsidRDefault="00000000" w:rsidRPr="00000000" w14:paraId="0000000B">
      <w:pPr>
        <w:rPr>
          <w:rFonts w:ascii="Arial" w:cs="Arial" w:eastAsia="Arial" w:hAnsi="Arial"/>
          <w:sz w:val="20"/>
          <w:szCs w:val="20"/>
        </w:rPr>
      </w:pPr>
      <w:hyperlink r:id="rId9">
        <w:r w:rsidDel="00000000" w:rsidR="00000000" w:rsidRPr="00000000">
          <w:rPr>
            <w:rFonts w:ascii="Arial" w:cs="Arial" w:eastAsia="Arial" w:hAnsi="Arial"/>
            <w:color w:val="1155cc"/>
            <w:sz w:val="20"/>
            <w:szCs w:val="20"/>
            <w:u w:val="single"/>
            <w:rtl w:val="0"/>
          </w:rPr>
          <w:t xml:space="preserve">Stellar Multi-Tank Fuel Trailer</w:t>
        </w:r>
      </w:hyperlink>
      <w:r w:rsidDel="00000000" w:rsidR="00000000" w:rsidRPr="00000000">
        <w:rPr>
          <w:rFonts w:ascii="Arial" w:cs="Arial" w:eastAsia="Arial" w:hAnsi="Arial"/>
          <w:sz w:val="20"/>
          <w:szCs w:val="20"/>
          <w:rtl w:val="0"/>
        </w:rPr>
        <w:t xml:space="preserve"> features individual shut-off valves and separate tank mounting, allowing the trailer to be towed without the need for a specialized driver. The 660MT holds six 110-gallon tanks, while The 880MT features eight 110-gallon tanks, while the 660MT holds six. Operators also have the option to use one of the tanks for diesel exhaust fluid (DEF). </w:t>
      </w:r>
    </w:p>
    <w:p w:rsidR="00000000" w:rsidDel="00000000" w:rsidP="00000000" w:rsidRDefault="00000000" w:rsidRPr="00000000" w14:paraId="0000000C">
      <w:pPr>
        <w:ind w:left="720" w:firstLine="0"/>
        <w:rPr>
          <w:rFonts w:ascii="Arial" w:cs="Arial" w:eastAsia="Arial" w:hAnsi="Arial"/>
          <w:sz w:val="20"/>
          <w:szCs w:val="20"/>
        </w:rPr>
      </w:pPr>
      <w:r w:rsidDel="00000000" w:rsidR="00000000" w:rsidRPr="00000000">
        <w:rPr>
          <w:rtl w:val="0"/>
        </w:rPr>
      </w:r>
    </w:p>
    <w:p w:rsidR="00000000" w:rsidDel="00000000" w:rsidP="00000000" w:rsidRDefault="00000000" w:rsidRPr="00000000" w14:paraId="0000000D">
      <w:pPr>
        <w:ind w:left="0" w:firstLine="0"/>
        <w:rPr>
          <w:rFonts w:ascii="Roboto" w:cs="Roboto" w:eastAsia="Roboto" w:hAnsi="Roboto"/>
          <w:color w:val="444746"/>
          <w:sz w:val="21"/>
          <w:szCs w:val="21"/>
        </w:rPr>
      </w:pPr>
      <w:r w:rsidDel="00000000" w:rsidR="00000000" w:rsidRPr="00000000">
        <w:rPr>
          <w:rFonts w:ascii="Arial" w:cs="Arial" w:eastAsia="Arial" w:hAnsi="Arial"/>
          <w:sz w:val="20"/>
          <w:szCs w:val="20"/>
          <w:rtl w:val="0"/>
        </w:rPr>
        <w:t xml:space="preserve">For more information on Stellar Fuel Trailers, visit </w:t>
      </w:r>
      <w:hyperlink r:id="rId10">
        <w:r w:rsidDel="00000000" w:rsidR="00000000" w:rsidRPr="00000000">
          <w:rPr>
            <w:rFonts w:ascii="Arial" w:cs="Arial" w:eastAsia="Arial" w:hAnsi="Arial"/>
            <w:color w:val="1155cc"/>
            <w:sz w:val="20"/>
            <w:szCs w:val="20"/>
            <w:u w:val="single"/>
            <w:rtl w:val="0"/>
          </w:rPr>
          <w:t xml:space="preserve">www.stellarindustries.com</w:t>
        </w:r>
      </w:hyperlink>
      <w:r w:rsidDel="00000000" w:rsidR="00000000" w:rsidRPr="00000000">
        <w:rPr>
          <w:rFonts w:ascii="Arial" w:cs="Arial" w:eastAsia="Arial" w:hAnsi="Arial"/>
          <w:sz w:val="20"/>
          <w:szCs w:val="20"/>
          <w:rtl w:val="0"/>
        </w:rPr>
        <w:t xml:space="preserve">. </w:t>
      </w:r>
      <w:r w:rsidDel="00000000" w:rsidR="00000000" w:rsidRPr="00000000">
        <w:rPr>
          <w:rtl w:val="0"/>
        </w:rPr>
      </w:r>
    </w:p>
    <w:p w:rsidR="00000000" w:rsidDel="00000000" w:rsidP="00000000" w:rsidRDefault="00000000" w:rsidRPr="00000000" w14:paraId="0000000E">
      <w:pPr>
        <w:rPr>
          <w:rFonts w:ascii="Arial" w:cs="Arial" w:eastAsia="Arial" w:hAnsi="Arial"/>
          <w:sz w:val="20"/>
          <w:szCs w:val="20"/>
        </w:rPr>
      </w:pPr>
      <w:r w:rsidDel="00000000" w:rsidR="00000000" w:rsidRPr="00000000">
        <w:rPr>
          <w:rFonts w:ascii="Arial" w:cs="Arial" w:eastAsia="Arial" w:hAnsi="Arial"/>
          <w:sz w:val="20"/>
          <w:szCs w:val="20"/>
          <w:rtl w:val="0"/>
        </w:rPr>
        <w:t xml:space="preserve">  </w:t>
      </w:r>
    </w:p>
    <w:p w:rsidR="00000000" w:rsidDel="00000000" w:rsidP="00000000" w:rsidRDefault="00000000" w:rsidRPr="00000000" w14:paraId="0000000F">
      <w:pPr>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w:t>
      </w:r>
    </w:p>
    <w:p w:rsidR="00000000" w:rsidDel="00000000" w:rsidP="00000000" w:rsidRDefault="00000000" w:rsidRPr="00000000" w14:paraId="00000010">
      <w:pPr>
        <w:spacing w:line="276" w:lineRule="auto"/>
        <w:jc w:val="center"/>
        <w:rPr>
          <w:rFonts w:ascii="Arial" w:cs="Arial" w:eastAsia="Arial" w:hAnsi="Arial"/>
          <w:sz w:val="20"/>
          <w:szCs w:val="20"/>
        </w:rPr>
      </w:pPr>
      <w:r w:rsidDel="00000000" w:rsidR="00000000" w:rsidRPr="00000000">
        <w:rPr>
          <w:rtl w:val="0"/>
        </w:rPr>
      </w:r>
    </w:p>
    <w:p w:rsidR="00000000" w:rsidDel="00000000" w:rsidP="00000000" w:rsidRDefault="00000000" w:rsidRPr="00000000" w14:paraId="00000011">
      <w:pPr>
        <w:rPr>
          <w:rFonts w:ascii="Arial" w:cs="Arial" w:eastAsia="Arial" w:hAnsi="Arial"/>
          <w:sz w:val="20"/>
          <w:szCs w:val="20"/>
        </w:rPr>
      </w:pPr>
      <w:r w:rsidDel="00000000" w:rsidR="00000000" w:rsidRPr="00000000">
        <w:rPr>
          <w:rFonts w:ascii="Arial" w:cs="Arial" w:eastAsia="Arial" w:hAnsi="Arial"/>
          <w:i w:val="1"/>
          <w:color w:val="222222"/>
          <w:sz w:val="20"/>
          <w:szCs w:val="20"/>
          <w:highlight w:val="white"/>
          <w:rtl w:val="0"/>
        </w:rPr>
        <w:t xml:space="preserve">Stellar was founded in 1990 in Garner, Iowa, and has since expanded operations to multiple U.S. locations. Stellar is a 100% employee-owned and -operated manufacturer of high-quality work trucks, service cranes and accessories, in addition to trailers. Through the innovative, growing product line and an expanding distribution network, the company has gained an international presence and become the No. 1 productivity choice in many markets. </w:t>
      </w:r>
      <w:r w:rsidDel="00000000" w:rsidR="00000000" w:rsidRPr="00000000">
        <w:rPr>
          <w:rtl w:val="0"/>
        </w:rPr>
      </w:r>
    </w:p>
    <w:p w:rsidR="00000000" w:rsidDel="00000000" w:rsidP="00000000" w:rsidRDefault="00000000" w:rsidRPr="00000000" w14:paraId="00000012">
      <w:pPr>
        <w:rPr>
          <w:rFonts w:ascii="Arial" w:cs="Arial" w:eastAsia="Arial" w:hAnsi="Arial"/>
          <w:sz w:val="20"/>
          <w:szCs w:val="20"/>
        </w:rPr>
      </w:pPr>
      <w:r w:rsidDel="00000000" w:rsidR="00000000" w:rsidRPr="00000000">
        <w:rPr>
          <w:rtl w:val="0"/>
        </w:rPr>
      </w:r>
    </w:p>
    <w:sectPr>
      <w:headerReference r:id="rId11" w:type="default"/>
      <w:headerReference r:id="rId12" w:type="first"/>
      <w:headerReference r:id="rId13" w:type="even"/>
      <w:footerReference r:id="rId14" w:type="default"/>
      <w:footerReference r:id="rId15" w:type="first"/>
      <w:footerReference r:id="rId16" w:type="even"/>
      <w:pgSz w:h="15840" w:w="12240" w:orient="portrait"/>
      <w:pgMar w:bottom="720" w:top="720" w:left="720" w:right="72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C">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Pr>
      <w:drawing>
        <wp:inline distB="0" distT="0" distL="0" distR="0">
          <wp:extent cx="8254328" cy="741436"/>
          <wp:effectExtent b="0" l="0" r="0" t="0"/>
          <wp:docPr id="12" name="image2.png"/>
          <a:graphic>
            <a:graphicData uri="http://schemas.openxmlformats.org/drawingml/2006/picture">
              <pic:pic>
                <pic:nvPicPr>
                  <pic:cNvPr id="0" name="image2.png"/>
                  <pic:cNvPicPr preferRelativeResize="0"/>
                </pic:nvPicPr>
                <pic:blipFill>
                  <a:blip r:embed="rId1"/>
                  <a:srcRect b="-15978" l="3665" r="0" t="1"/>
                  <a:stretch>
                    <a:fillRect/>
                  </a:stretch>
                </pic:blipFill>
                <pic:spPr>
                  <a:xfrm>
                    <a:off x="0" y="0"/>
                    <a:ext cx="8254328" cy="741436"/>
                  </a:xfrm>
                  <a:prstGeom prst="rect"/>
                  <a:ln/>
                </pic:spPr>
              </pic:pic>
            </a:graphicData>
          </a:graphic>
        </wp:inline>
      </w:drawing>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D">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E">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bl>
    <w:tblPr>
      <w:tblStyle w:val="Table1"/>
      <w:tblW w:w="9350.0" w:type="dxa"/>
      <w:jc w:val="left"/>
      <w:tblBorders>
        <w:top w:color="000000" w:space="0" w:sz="0" w:val="nil"/>
        <w:left w:color="000000" w:space="0" w:sz="0" w:val="nil"/>
        <w:bottom w:color="000000" w:space="0" w:sz="0" w:val="nil"/>
        <w:right w:color="000000" w:space="0" w:sz="0" w:val="nil"/>
        <w:insideH w:color="000000" w:space="0" w:sz="0" w:val="nil"/>
        <w:insideV w:color="4d4d4c" w:space="0" w:sz="8" w:val="single"/>
      </w:tblBorders>
      <w:tblLayout w:type="fixed"/>
      <w:tblLook w:val="0400"/>
    </w:tblPr>
    <w:tblGrid>
      <w:gridCol w:w="3780"/>
      <w:gridCol w:w="5570"/>
      <w:tblGridChange w:id="0">
        <w:tblGrid>
          <w:gridCol w:w="3780"/>
          <w:gridCol w:w="5570"/>
        </w:tblGrid>
      </w:tblGridChange>
    </w:tblGrid>
    <w:tr>
      <w:trPr>
        <w:cantSplit w:val="0"/>
        <w:trHeight w:val="180" w:hRule="atLeast"/>
        <w:tblHeader w:val="0"/>
      </w:trPr>
      <w:tc>
        <w:tcPr/>
        <w:p w:rsidR="00000000" w:rsidDel="00000000" w:rsidP="00000000" w:rsidRDefault="00000000" w:rsidRPr="00000000" w14:paraId="00000014">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drawing>
              <wp:inline distB="114300" distT="114300" distL="114300" distR="114300">
                <wp:extent cx="2266950" cy="914400"/>
                <wp:effectExtent b="0" l="0" r="0" t="0"/>
                <wp:docPr id="1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266950" cy="914400"/>
                        </a:xfrm>
                        <a:prstGeom prst="rect"/>
                        <a:ln/>
                      </pic:spPr>
                    </pic:pic>
                  </a:graphicData>
                </a:graphic>
              </wp:inline>
            </w:drawing>
          </w:r>
          <w:r w:rsidDel="00000000" w:rsidR="00000000" w:rsidRPr="00000000">
            <w:rPr>
              <w:rtl w:val="0"/>
            </w:rPr>
          </w:r>
        </w:p>
      </w:tc>
      <w:tc>
        <w:tcPr/>
        <w:p w:rsidR="00000000" w:rsidDel="00000000" w:rsidP="00000000" w:rsidRDefault="00000000" w:rsidRPr="00000000" w14:paraId="00000015">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76" w:lineRule="auto"/>
            <w:ind w:left="0" w:right="0" w:firstLine="0"/>
            <w:jc w:val="left"/>
            <w:rPr>
              <w:rFonts w:ascii="Arial" w:cs="Arial" w:eastAsia="Arial" w:hAnsi="Arial"/>
              <w:b w:val="0"/>
              <w:i w:val="0"/>
              <w:smallCaps w:val="0"/>
              <w:strike w:val="0"/>
              <w:color w:val="4d4d4c"/>
              <w:sz w:val="18"/>
              <w:szCs w:val="18"/>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76" w:lineRule="auto"/>
            <w:ind w:left="0" w:right="0" w:firstLine="0"/>
            <w:jc w:val="left"/>
            <w:rPr>
              <w:rFonts w:ascii="Arial" w:cs="Arial" w:eastAsia="Arial" w:hAnsi="Arial"/>
              <w:b w:val="0"/>
              <w:i w:val="0"/>
              <w:smallCaps w:val="0"/>
              <w:strike w:val="0"/>
              <w:color w:val="4d4d4c"/>
              <w:sz w:val="20"/>
              <w:szCs w:val="20"/>
              <w:u w:val="none"/>
              <w:shd w:fill="auto" w:val="clear"/>
              <w:vertAlign w:val="baseline"/>
            </w:rPr>
          </w:pPr>
          <w:r w:rsidDel="00000000" w:rsidR="00000000" w:rsidRPr="00000000">
            <w:rPr>
              <w:rFonts w:ascii="Arial" w:cs="Arial" w:eastAsia="Arial" w:hAnsi="Arial"/>
              <w:b w:val="0"/>
              <w:i w:val="0"/>
              <w:smallCaps w:val="0"/>
              <w:strike w:val="0"/>
              <w:color w:val="4d4d4c"/>
              <w:sz w:val="20"/>
              <w:szCs w:val="20"/>
              <w:u w:val="none"/>
              <w:shd w:fill="auto" w:val="clear"/>
              <w:vertAlign w:val="baseline"/>
              <w:rtl w:val="0"/>
            </w:rPr>
            <w:t xml:space="preserve">         </w:t>
          </w:r>
          <w:hyperlink r:id="rId2">
            <w:r w:rsidDel="00000000" w:rsidR="00000000" w:rsidRPr="00000000">
              <w:rPr>
                <w:rFonts w:ascii="Arial" w:cs="Arial" w:eastAsia="Arial" w:hAnsi="Arial"/>
                <w:b w:val="0"/>
                <w:i w:val="0"/>
                <w:smallCaps w:val="0"/>
                <w:strike w:val="0"/>
                <w:color w:val="1155cc"/>
                <w:sz w:val="20"/>
                <w:szCs w:val="20"/>
                <w:u w:val="single"/>
                <w:shd w:fill="auto" w:val="clear"/>
                <w:vertAlign w:val="baseline"/>
                <w:rtl w:val="0"/>
              </w:rPr>
              <w:t xml:space="preserve">stellarindustries.com</w:t>
            </w:r>
          </w:hyperlink>
          <w:r w:rsidDel="00000000" w:rsidR="00000000" w:rsidRPr="00000000">
            <w:rPr>
              <w:rFonts w:ascii="Arial" w:cs="Arial" w:eastAsia="Arial" w:hAnsi="Arial"/>
              <w:b w:val="0"/>
              <w:i w:val="0"/>
              <w:smallCaps w:val="0"/>
              <w:strike w:val="0"/>
              <w:color w:val="4d4d4c"/>
              <w:sz w:val="20"/>
              <w:szCs w:val="20"/>
              <w:u w:val="none"/>
              <w:shd w:fill="auto" w:val="clear"/>
              <w:vertAlign w:val="baseline"/>
              <w:rtl w:val="0"/>
            </w:rPr>
            <w:t xml:space="preserve"> | 800.321.3741</w:t>
          </w:r>
        </w:p>
        <w:p w:rsidR="00000000" w:rsidDel="00000000" w:rsidP="00000000" w:rsidRDefault="00000000" w:rsidRPr="00000000" w14:paraId="00000017">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76"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4d4d4c"/>
              <w:sz w:val="20"/>
              <w:szCs w:val="20"/>
              <w:u w:val="none"/>
              <w:shd w:fill="auto" w:val="clear"/>
              <w:vertAlign w:val="baseline"/>
              <w:rtl w:val="0"/>
            </w:rPr>
            <w:t xml:space="preserve">         190 State St, Garner, IA 50438</w:t>
          </w:r>
          <w:r w:rsidDel="00000000" w:rsidR="00000000" w:rsidRPr="00000000">
            <w:rPr>
              <w:rtl w:val="0"/>
            </w:rPr>
          </w:r>
        </w:p>
      </w:tc>
    </w:tr>
  </w:tbl>
  <w:p w:rsidR="00000000" w:rsidDel="00000000" w:rsidP="00000000" w:rsidRDefault="00000000" w:rsidRPr="00000000" w14:paraId="00000018">
    <w:pPr>
      <w:rPr>
        <w:rFonts w:ascii="Arial" w:cs="Arial" w:eastAsia="Arial" w:hAnsi="Arial"/>
        <w:b w:val="1"/>
        <w:sz w:val="20"/>
        <w:szCs w:val="20"/>
      </w:rPr>
    </w:pPr>
    <w:r w:rsidDel="00000000" w:rsidR="00000000" w:rsidRPr="00000000">
      <w:rPr>
        <w:rtl w:val="0"/>
      </w:rPr>
    </w:r>
  </w:p>
  <w:p w:rsidR="00000000" w:rsidDel="00000000" w:rsidP="00000000" w:rsidRDefault="00000000" w:rsidRPr="00000000" w14:paraId="00000019">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Arial" w:cs="Arial" w:eastAsia="Arial" w:hAnsi="Arial"/>
        <w:b w:val="1"/>
        <w:sz w:val="20"/>
        <w:szCs w:val="20"/>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A">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B">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4"/>
        <w:szCs w:val="24"/>
        <w:lang w:val="en"/>
      </w:rPr>
    </w:rPrDefault>
    <w:pPrDefault>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spacing w:before="240" w:lineRule="auto"/>
    </w:pPr>
    <w:rPr>
      <w:rFonts w:ascii="Calibri" w:cs="Calibri" w:eastAsia="Calibri" w:hAnsi="Calibri"/>
      <w:color w:val="2f5496"/>
      <w:sz w:val="32"/>
      <w:szCs w:val="32"/>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Header">
    <w:name w:val="header"/>
    <w:basedOn w:val="Normal"/>
    <w:link w:val="HeaderChar"/>
    <w:uiPriority w:val="99"/>
    <w:unhideWhenUsed w:val="1"/>
    <w:rsid w:val="000714C2"/>
    <w:pPr>
      <w:tabs>
        <w:tab w:val="center" w:pos="4680"/>
        <w:tab w:val="right" w:pos="9360"/>
      </w:tabs>
    </w:pPr>
  </w:style>
  <w:style w:type="character" w:styleId="HeaderChar" w:customStyle="1">
    <w:name w:val="Header Char"/>
    <w:basedOn w:val="DefaultParagraphFont"/>
    <w:link w:val="Header"/>
    <w:uiPriority w:val="99"/>
    <w:rsid w:val="000714C2"/>
  </w:style>
  <w:style w:type="paragraph" w:styleId="Footer">
    <w:name w:val="footer"/>
    <w:basedOn w:val="Normal"/>
    <w:link w:val="FooterChar"/>
    <w:uiPriority w:val="99"/>
    <w:unhideWhenUsed w:val="1"/>
    <w:rsid w:val="000714C2"/>
    <w:pPr>
      <w:tabs>
        <w:tab w:val="center" w:pos="4680"/>
        <w:tab w:val="right" w:pos="9360"/>
      </w:tabs>
    </w:pPr>
  </w:style>
  <w:style w:type="character" w:styleId="FooterChar" w:customStyle="1">
    <w:name w:val="Footer Char"/>
    <w:basedOn w:val="DefaultParagraphFont"/>
    <w:link w:val="Footer"/>
    <w:uiPriority w:val="99"/>
    <w:rsid w:val="000714C2"/>
  </w:style>
  <w:style w:type="table" w:styleId="TableGrid">
    <w:name w:val="Table Grid"/>
    <w:basedOn w:val="TableNormal"/>
    <w:uiPriority w:val="39"/>
    <w:rsid w:val="000714C2"/>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Heading1Char" w:customStyle="1">
    <w:name w:val="Heading 1 Char"/>
    <w:basedOn w:val="DefaultParagraphFont"/>
    <w:link w:val="Heading1"/>
    <w:uiPriority w:val="9"/>
    <w:rsid w:val="000714C2"/>
    <w:rPr>
      <w:rFonts w:asciiTheme="majorHAnsi" w:cstheme="majorBidi" w:eastAsiaTheme="majorEastAsia" w:hAnsiTheme="majorHAnsi"/>
      <w:color w:val="2f5496" w:themeColor="accent1" w:themeShade="0000BF"/>
      <w:sz w:val="32"/>
      <w:szCs w:val="32"/>
    </w:r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1">
    <w:basedOn w:val="TableNormal"/>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eader" Target="header1.xml"/><Relationship Id="rId10" Type="http://schemas.openxmlformats.org/officeDocument/2006/relationships/hyperlink" Target="https://www.stellarindustries.com/product-category/fuel-lube-trailers/" TargetMode="External"/><Relationship Id="rId13" Type="http://schemas.openxmlformats.org/officeDocument/2006/relationships/header" Target="header3.xml"/><Relationship Id="rId12" Type="http://schemas.openxmlformats.org/officeDocument/2006/relationships/header" Target="header2.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stellarindustries.com/product-category/fuel-lube-trailers/fuelmate-multi-tank-trailer/" TargetMode="External"/><Relationship Id="rId15" Type="http://schemas.openxmlformats.org/officeDocument/2006/relationships/footer" Target="footer2.xml"/><Relationship Id="rId14" Type="http://schemas.openxmlformats.org/officeDocument/2006/relationships/footer" Target="footer1.xml"/><Relationship Id="rId16" Type="http://schemas.openxmlformats.org/officeDocument/2006/relationships/footer" Target="footer3.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mailto:macym@anthologic.com" TargetMode="External"/><Relationship Id="rId8" Type="http://schemas.openxmlformats.org/officeDocument/2006/relationships/hyperlink" Target="https://www.stellarindustries.com/product-category/fuel-lube-trailers/"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hyperlink" Target="https://www.stellarindustri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dEKq91UQ3NT1lyJRgPokj8pez9Q==">CgMxLjA4AHIhMWF6ZUtCRHpUUDd0dFRUazJWT05jN2M5aWh1WXl3cHo1</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2022-05-05T19:25:00Z</dcterms:created>
  <dc:creator>Kelsey Meyer</dc:creator>
</cp:coreProperties>
</file>